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977E" w14:textId="77777777" w:rsidR="00B22E46" w:rsidRDefault="0000000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ar-SA"/>
        </w:rPr>
        <w:t xml:space="preserve">Anexo III – </w:t>
      </w:r>
      <w:r>
        <w:rPr>
          <w:rFonts w:ascii="Arial" w:hAnsi="Arial" w:cs="Arial"/>
          <w:bCs/>
        </w:rPr>
        <w:t>Ficha de Auxílio de Identificação de Mudança</w:t>
      </w:r>
    </w:p>
    <w:p w14:paraId="40E77CD6" w14:textId="77777777" w:rsidR="00B22E46" w:rsidRDefault="00B22E46">
      <w:pPr>
        <w:jc w:val="center"/>
        <w:rPr>
          <w:rFonts w:ascii="Arial" w:hAnsi="Arial" w:cs="Arial"/>
          <w:bCs/>
        </w:rPr>
      </w:pPr>
    </w:p>
    <w:p w14:paraId="0BAD0333" w14:textId="77777777" w:rsidR="00B22E46" w:rsidRDefault="0000000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Escritório</w:t>
      </w:r>
    </w:p>
    <w:p w14:paraId="07606CC2" w14:textId="77777777" w:rsidR="00B22E46" w:rsidRDefault="00B22E46">
      <w:pPr>
        <w:rPr>
          <w:rFonts w:ascii="Arial" w:hAnsi="Arial" w:cs="Arial"/>
          <w:bCs/>
        </w:rPr>
      </w:pPr>
    </w:p>
    <w:p w14:paraId="19390EEB" w14:textId="77777777" w:rsidR="00B22E46" w:rsidRDefault="00B22E46">
      <w:pPr>
        <w:jc w:val="center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181"/>
        <w:tblW w:w="9322" w:type="dxa"/>
        <w:tblLayout w:type="fixed"/>
        <w:tblLook w:val="04A0" w:firstRow="1" w:lastRow="0" w:firstColumn="1" w:lastColumn="0" w:noHBand="0" w:noVBand="1"/>
      </w:tblPr>
      <w:tblGrid>
        <w:gridCol w:w="6628"/>
        <w:gridCol w:w="1417"/>
        <w:gridCol w:w="1277"/>
      </w:tblGrid>
      <w:tr w:rsidR="00B22E46" w14:paraId="247F1872" w14:textId="77777777">
        <w:trPr>
          <w:trHeight w:val="68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08F1" w14:textId="77777777" w:rsidR="00B22E46" w:rsidRDefault="00000000">
            <w:pPr>
              <w:widowControl w:val="0"/>
              <w:jc w:val="center"/>
              <w:rPr>
                <w:rFonts w:ascii="Verdana" w:hAnsi="Verdana" w:cs="Helvetica"/>
                <w:b/>
                <w:lang w:val="en-US"/>
              </w:rPr>
            </w:pPr>
            <w:r>
              <w:rPr>
                <w:rFonts w:ascii="Verdana" w:hAnsi="Verdana" w:cs="Helvetica"/>
                <w:b/>
                <w:lang w:val="en-US"/>
              </w:rPr>
              <w:t xml:space="preserve">The intervention will or may cause changes, temporary or </w:t>
            </w:r>
            <w:proofErr w:type="gramStart"/>
            <w:r>
              <w:rPr>
                <w:rFonts w:ascii="Verdana" w:hAnsi="Verdana" w:cs="Helvetica"/>
                <w:b/>
                <w:lang w:val="en-US"/>
              </w:rPr>
              <w:t>permanent</w:t>
            </w:r>
            <w:proofErr w:type="gramEnd"/>
          </w:p>
          <w:p w14:paraId="78A9C889" w14:textId="77777777" w:rsidR="00B22E46" w:rsidRDefault="00000000">
            <w:pPr>
              <w:widowControl w:val="0"/>
              <w:jc w:val="center"/>
              <w:rPr>
                <w:rFonts w:ascii="Verdana" w:hAnsi="Verdana" w:cs="Helvetica-Bold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 w:cs="Helvetica"/>
                <w:i/>
                <w:sz w:val="16"/>
                <w:szCs w:val="16"/>
              </w:rPr>
              <w:t>A intervenção irá ou poderá provocar alterações, temporárias ou permanentes</w:t>
            </w:r>
          </w:p>
        </w:tc>
      </w:tr>
      <w:tr w:rsidR="00B22E46" w14:paraId="62FA126D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9DD0" w14:textId="77777777" w:rsidR="00B22E46" w:rsidRDefault="00000000">
            <w:pPr>
              <w:widowControl w:val="0"/>
              <w:jc w:val="center"/>
              <w:rPr>
                <w:rFonts w:ascii="Verdana" w:hAnsi="Verdana" w:cs="Helvetica-Bold"/>
                <w:b/>
                <w:bCs/>
              </w:rPr>
            </w:pPr>
            <w:proofErr w:type="spellStart"/>
            <w:r>
              <w:rPr>
                <w:rFonts w:ascii="Verdana" w:hAnsi="Verdana" w:cs="Helvetica-Bold"/>
                <w:b/>
                <w:bCs/>
              </w:rPr>
              <w:t>Description</w:t>
            </w:r>
            <w:proofErr w:type="spellEnd"/>
          </w:p>
          <w:p w14:paraId="49880A94" w14:textId="77777777" w:rsidR="00B22E46" w:rsidRDefault="00000000">
            <w:pPr>
              <w:widowControl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 w:cs="Helvetica-Bold"/>
                <w:bCs/>
                <w:i/>
                <w:sz w:val="16"/>
                <w:szCs w:val="16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BDB1" w14:textId="77777777" w:rsidR="00B22E46" w:rsidRDefault="00000000">
            <w:pPr>
              <w:widowControl w:val="0"/>
              <w:jc w:val="center"/>
              <w:rPr>
                <w:rFonts w:ascii="Verdana" w:hAnsi="Verdana" w:cs="Helvetica-Bold"/>
                <w:b/>
                <w:bCs/>
              </w:rPr>
            </w:pPr>
            <w:r>
              <w:rPr>
                <w:rFonts w:ascii="Verdana" w:hAnsi="Verdana" w:cs="Helvetica-Bold"/>
                <w:b/>
                <w:bCs/>
              </w:rPr>
              <w:t>Yes</w:t>
            </w:r>
          </w:p>
          <w:p w14:paraId="4E1BCE52" w14:textId="77777777" w:rsidR="00B22E46" w:rsidRDefault="00000000">
            <w:pPr>
              <w:widowControl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 w:cs="Helvetica-Bold"/>
                <w:bCs/>
                <w:i/>
                <w:sz w:val="16"/>
                <w:szCs w:val="16"/>
              </w:rPr>
              <w:t>Sim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0147" w14:textId="77777777" w:rsidR="00B22E46" w:rsidRDefault="00000000">
            <w:pPr>
              <w:widowControl w:val="0"/>
              <w:jc w:val="center"/>
              <w:rPr>
                <w:rFonts w:ascii="Verdana" w:hAnsi="Verdana" w:cs="Helvetica-Bold"/>
                <w:b/>
                <w:bCs/>
              </w:rPr>
            </w:pPr>
            <w:r>
              <w:rPr>
                <w:rFonts w:ascii="Verdana" w:hAnsi="Verdana" w:cs="Helvetica-Bold"/>
                <w:b/>
                <w:bCs/>
              </w:rPr>
              <w:t>No</w:t>
            </w:r>
          </w:p>
          <w:p w14:paraId="3C88B0F9" w14:textId="77777777" w:rsidR="00B22E46" w:rsidRDefault="00000000">
            <w:pPr>
              <w:widowControl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 w:cs="Helvetica-Bold"/>
                <w:bCs/>
                <w:i/>
                <w:sz w:val="16"/>
                <w:szCs w:val="16"/>
              </w:rPr>
              <w:t>Não</w:t>
            </w:r>
          </w:p>
        </w:tc>
      </w:tr>
      <w:tr w:rsidR="00B22E46" w14:paraId="23ECAC31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D4DD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  <w:lang w:val="en-US"/>
              </w:rPr>
            </w:pPr>
            <w:r>
              <w:rPr>
                <w:rFonts w:ascii="Verdana" w:hAnsi="Verdana" w:cs="Helvetica"/>
                <w:b/>
                <w:lang w:val="en-US"/>
              </w:rPr>
              <w:t>In conditions of process</w:t>
            </w:r>
          </w:p>
          <w:p w14:paraId="116FE007" w14:textId="77777777" w:rsidR="00B22E46" w:rsidRDefault="00000000">
            <w:pPr>
              <w:widowControl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 w:cs="Helvetica"/>
                <w:b/>
                <w:lang w:val="en-US"/>
              </w:rPr>
              <w:t xml:space="preserve"> </w:t>
            </w:r>
            <w:r>
              <w:rPr>
                <w:rFonts w:ascii="Verdana" w:hAnsi="Verdana" w:cs="Helvetica"/>
                <w:i/>
                <w:sz w:val="16"/>
                <w:szCs w:val="16"/>
              </w:rPr>
              <w:t xml:space="preserve">Nas condições de processo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39CC" w14:textId="7D90092B" w:rsidR="00B22E46" w:rsidRDefault="001076D2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X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0500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" w:name="__Fieldmark__255_822646554"/>
            <w:bookmarkEnd w:id="1"/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22E46" w14:paraId="35E6EA06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8973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  <w:lang w:val="en-US"/>
              </w:rPr>
            </w:pPr>
            <w:r>
              <w:rPr>
                <w:rFonts w:ascii="Verdana" w:hAnsi="Verdana" w:cs="Helvetica"/>
                <w:b/>
                <w:lang w:val="en-US"/>
              </w:rPr>
              <w:t xml:space="preserve">In electrical </w:t>
            </w:r>
            <w:proofErr w:type="spellStart"/>
            <w:r>
              <w:rPr>
                <w:rFonts w:ascii="Verdana" w:hAnsi="Verdana" w:cs="Helvetica"/>
                <w:b/>
                <w:lang w:val="en-US"/>
              </w:rPr>
              <w:t>instalations</w:t>
            </w:r>
            <w:proofErr w:type="spellEnd"/>
            <w:r>
              <w:rPr>
                <w:rFonts w:ascii="Verdana" w:hAnsi="Verdana" w:cs="Helvetica"/>
                <w:b/>
                <w:lang w:val="en-US"/>
              </w:rPr>
              <w:t xml:space="preserve">, as assemble or </w:t>
            </w:r>
            <w:proofErr w:type="gramStart"/>
            <w:r>
              <w:rPr>
                <w:rFonts w:ascii="Verdana" w:hAnsi="Verdana" w:cs="Helvetica"/>
                <w:b/>
                <w:lang w:val="en-US"/>
              </w:rPr>
              <w:t>remove</w:t>
            </w:r>
            <w:proofErr w:type="gramEnd"/>
          </w:p>
          <w:p w14:paraId="2F23DCB7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</w:rPr>
            </w:pPr>
            <w:proofErr w:type="spellStart"/>
            <w:r>
              <w:rPr>
                <w:rFonts w:ascii="Verdana" w:hAnsi="Verdana" w:cs="Helvetica"/>
                <w:b/>
              </w:rPr>
              <w:t>or</w:t>
            </w:r>
            <w:proofErr w:type="spellEnd"/>
            <w:r>
              <w:rPr>
                <w:rFonts w:ascii="Verdana" w:hAnsi="Verdana" w:cs="Helvetica"/>
                <w:b/>
              </w:rPr>
              <w:t xml:space="preserve"> </w:t>
            </w:r>
            <w:proofErr w:type="spellStart"/>
            <w:r>
              <w:rPr>
                <w:rFonts w:ascii="Verdana" w:hAnsi="Verdana" w:cs="Helvetica"/>
                <w:b/>
              </w:rPr>
              <w:t>accessories</w:t>
            </w:r>
            <w:proofErr w:type="spellEnd"/>
            <w:r>
              <w:rPr>
                <w:rFonts w:ascii="Verdana" w:hAnsi="Verdana" w:cs="Helvetica"/>
                <w:b/>
              </w:rPr>
              <w:t>?</w:t>
            </w:r>
          </w:p>
          <w:p w14:paraId="0DD72D74" w14:textId="77777777" w:rsidR="00B22E46" w:rsidRDefault="00000000">
            <w:pPr>
              <w:widowControl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 w:cs="Helvetica"/>
                <w:i/>
                <w:sz w:val="16"/>
                <w:szCs w:val="16"/>
              </w:rPr>
              <w:t>Nas instalações elétricas, como montar ou remover acessórios?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6DDF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2" w:name="__Fieldmark__256_822646554"/>
            <w:bookmarkEnd w:id="2"/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B65D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3" w:name="__Fieldmark__257_822646554"/>
            <w:bookmarkEnd w:id="3"/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22E46" w14:paraId="6008AB06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B2A8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  <w:lang w:val="en-US"/>
              </w:rPr>
            </w:pPr>
            <w:r>
              <w:rPr>
                <w:rFonts w:ascii="Verdana" w:hAnsi="Verdana" w:cs="Helvetica"/>
                <w:b/>
                <w:lang w:val="en-US"/>
              </w:rPr>
              <w:t>In operational procedures of equipment or system?</w:t>
            </w:r>
          </w:p>
          <w:p w14:paraId="5A4EC600" w14:textId="77777777" w:rsidR="00B22E46" w:rsidRDefault="00000000">
            <w:pPr>
              <w:widowControl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 w:cs="Helvetica"/>
                <w:i/>
                <w:sz w:val="16"/>
                <w:szCs w:val="16"/>
              </w:rPr>
              <w:t>Nos procedimentos operacionais de equipamentos ou sistemas?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C84B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4" w:name="__Fieldmark__258_822646554"/>
            <w:bookmarkEnd w:id="4"/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9401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5" w:name="__Fieldmark__259_822646554"/>
            <w:bookmarkEnd w:id="5"/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22E46" w14:paraId="3EAFF895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FC04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</w:rPr>
            </w:pPr>
            <w:r>
              <w:rPr>
                <w:rFonts w:ascii="Verdana" w:hAnsi="Verdana" w:cs="Helvetica"/>
                <w:b/>
              </w:rPr>
              <w:t xml:space="preserve">In </w:t>
            </w:r>
            <w:proofErr w:type="spellStart"/>
            <w:r>
              <w:rPr>
                <w:rFonts w:ascii="Verdana" w:hAnsi="Verdana" w:cs="Helvetica"/>
                <w:b/>
              </w:rPr>
              <w:t>safety</w:t>
            </w:r>
            <w:proofErr w:type="spellEnd"/>
            <w:r>
              <w:rPr>
                <w:rFonts w:ascii="Verdana" w:hAnsi="Verdana" w:cs="Helvetica"/>
                <w:b/>
              </w:rPr>
              <w:t xml:space="preserve"> device?</w:t>
            </w:r>
          </w:p>
          <w:p w14:paraId="5FF20270" w14:textId="77777777" w:rsidR="00B22E46" w:rsidRDefault="00000000">
            <w:pPr>
              <w:widowControl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 w:cs="Helvetica"/>
                <w:i/>
                <w:sz w:val="16"/>
                <w:szCs w:val="16"/>
              </w:rPr>
              <w:t>Nos dispositivos de segurança?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6C7C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6" w:name="__Fieldmark__260_822646554"/>
            <w:bookmarkEnd w:id="6"/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BD2B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7" w:name="__Fieldmark__261_822646554"/>
            <w:bookmarkEnd w:id="7"/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22E46" w14:paraId="49F44E1A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3D6C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  <w:lang w:val="en-US"/>
              </w:rPr>
            </w:pPr>
            <w:r>
              <w:rPr>
                <w:rFonts w:ascii="Verdana" w:hAnsi="Verdana" w:cs="Helvetica"/>
                <w:b/>
                <w:lang w:val="en-US"/>
              </w:rPr>
              <w:t>In equipment of process or utilities?</w:t>
            </w:r>
          </w:p>
          <w:p w14:paraId="58A15B82" w14:textId="77777777" w:rsidR="00B22E46" w:rsidRDefault="00000000">
            <w:pPr>
              <w:widowControl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 w:cs="Helvetica"/>
                <w:i/>
                <w:sz w:val="16"/>
                <w:szCs w:val="16"/>
              </w:rPr>
              <w:t>Nos equipamentos de processo ou utilidades?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6D0F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8" w:name="__Fieldmark__262_822646554"/>
            <w:bookmarkEnd w:id="8"/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A254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9" w:name="__Fieldmark__263_822646554"/>
            <w:bookmarkEnd w:id="9"/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22E46" w14:paraId="03F2B094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1044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  <w:lang w:val="en-US"/>
              </w:rPr>
            </w:pPr>
            <w:r>
              <w:rPr>
                <w:rFonts w:ascii="Verdana" w:hAnsi="Verdana" w:cs="Helvetica"/>
                <w:b/>
                <w:lang w:val="en-US"/>
              </w:rPr>
              <w:t>In arrangement/equipment locations or accessories?</w:t>
            </w:r>
          </w:p>
          <w:p w14:paraId="0C2DCBDC" w14:textId="77777777" w:rsidR="00B22E46" w:rsidRDefault="00000000">
            <w:pPr>
              <w:widowControl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 w:cs="Helvetica"/>
                <w:i/>
                <w:sz w:val="16"/>
                <w:szCs w:val="16"/>
              </w:rPr>
              <w:t>No arranjo/localização de equipamentos ou acessórios?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7184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0" w:name="__Fieldmark__264_822646554"/>
            <w:bookmarkEnd w:id="10"/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B072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1" w:name="__Fieldmark__265_822646554"/>
            <w:bookmarkEnd w:id="11"/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22E46" w14:paraId="6F798D77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C2DC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</w:rPr>
            </w:pPr>
            <w:r>
              <w:rPr>
                <w:rFonts w:ascii="Verdana" w:hAnsi="Verdana" w:cs="Helvetica"/>
                <w:b/>
              </w:rPr>
              <w:t xml:space="preserve">In </w:t>
            </w:r>
            <w:proofErr w:type="spellStart"/>
            <w:r>
              <w:rPr>
                <w:rFonts w:ascii="Verdana" w:hAnsi="Verdana" w:cs="Helvetica"/>
                <w:b/>
              </w:rPr>
              <w:t>human</w:t>
            </w:r>
            <w:proofErr w:type="spellEnd"/>
            <w:r>
              <w:rPr>
                <w:rFonts w:ascii="Verdana" w:hAnsi="Verdana" w:cs="Helvetica"/>
                <w:b/>
              </w:rPr>
              <w:t xml:space="preserve"> material </w:t>
            </w:r>
            <w:proofErr w:type="spellStart"/>
            <w:r>
              <w:rPr>
                <w:rFonts w:ascii="Verdana" w:hAnsi="Verdana" w:cs="Helvetica"/>
                <w:b/>
              </w:rPr>
              <w:t>used</w:t>
            </w:r>
            <w:proofErr w:type="spellEnd"/>
            <w:r>
              <w:rPr>
                <w:rFonts w:ascii="Verdana" w:hAnsi="Verdana" w:cs="Helvetica"/>
                <w:b/>
              </w:rPr>
              <w:t>?</w:t>
            </w:r>
          </w:p>
          <w:p w14:paraId="377C2207" w14:textId="77777777" w:rsidR="00B22E46" w:rsidRDefault="00000000">
            <w:pPr>
              <w:widowControl w:val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 w:cs="Helvetica"/>
                <w:i/>
                <w:sz w:val="16"/>
                <w:szCs w:val="16"/>
              </w:rPr>
              <w:t>No material humano utilizado?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318C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2" w:name="__Fieldmark__266_822646554"/>
            <w:bookmarkEnd w:id="12"/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9AE2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3" w:name="__Fieldmark__267_822646554"/>
            <w:bookmarkEnd w:id="13"/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22E46" w14:paraId="2B6C54D2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055E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  <w:lang w:val="en-US"/>
              </w:rPr>
            </w:pPr>
            <w:r>
              <w:rPr>
                <w:rFonts w:ascii="Verdana" w:hAnsi="Verdana" w:cs="Helvetica"/>
                <w:b/>
                <w:lang w:val="en-US"/>
              </w:rPr>
              <w:t xml:space="preserve">In material type, substance or equipment </w:t>
            </w:r>
            <w:proofErr w:type="gramStart"/>
            <w:r>
              <w:rPr>
                <w:rFonts w:ascii="Verdana" w:hAnsi="Verdana" w:cs="Helvetica"/>
                <w:b/>
                <w:lang w:val="en-US"/>
              </w:rPr>
              <w:t>used?</w:t>
            </w:r>
            <w:proofErr w:type="gramEnd"/>
          </w:p>
          <w:p w14:paraId="7E1BB9CA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i/>
                <w:sz w:val="16"/>
                <w:szCs w:val="16"/>
              </w:rPr>
            </w:pPr>
            <w:r>
              <w:rPr>
                <w:rFonts w:ascii="Verdana" w:hAnsi="Verdana" w:cs="Helvetica"/>
                <w:i/>
                <w:sz w:val="16"/>
                <w:szCs w:val="16"/>
              </w:rPr>
              <w:t>No tipo de material, substância ou equipamento utilizado?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8800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4" w:name="__Fieldmark__268_822646554"/>
            <w:bookmarkEnd w:id="14"/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272A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5" w:name="__Fieldmark__269_822646554"/>
            <w:bookmarkEnd w:id="15"/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22E46" w14:paraId="369CEF41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B89A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  <w:lang w:val="en-US"/>
              </w:rPr>
            </w:pPr>
            <w:r>
              <w:rPr>
                <w:rFonts w:ascii="Verdana" w:hAnsi="Verdana" w:cs="Helvetica"/>
                <w:b/>
                <w:lang w:val="en-US"/>
              </w:rPr>
              <w:t>In logic or software of process control?</w:t>
            </w:r>
          </w:p>
          <w:p w14:paraId="47FCF49D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i/>
                <w:sz w:val="16"/>
                <w:szCs w:val="16"/>
              </w:rPr>
            </w:pPr>
            <w:r>
              <w:rPr>
                <w:rFonts w:ascii="Verdana" w:hAnsi="Verdana" w:cs="Helvetica"/>
                <w:i/>
                <w:sz w:val="16"/>
                <w:szCs w:val="16"/>
              </w:rPr>
              <w:t>Na lógica ou software de controle de processos?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10DD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6" w:name="__Fieldmark__270_822646554"/>
            <w:bookmarkEnd w:id="16"/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C25B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7" w:name="__Fieldmark__271_822646554"/>
            <w:bookmarkEnd w:id="17"/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22E46" w14:paraId="0F92C78E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746B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</w:rPr>
            </w:pPr>
            <w:r>
              <w:rPr>
                <w:rFonts w:ascii="Verdana" w:hAnsi="Verdana" w:cs="Helvetica"/>
                <w:b/>
              </w:rPr>
              <w:t xml:space="preserve">In </w:t>
            </w:r>
            <w:proofErr w:type="spellStart"/>
            <w:r>
              <w:rPr>
                <w:rFonts w:ascii="Verdana" w:hAnsi="Verdana" w:cs="Helvetica"/>
                <w:b/>
              </w:rPr>
              <w:t>automation</w:t>
            </w:r>
            <w:proofErr w:type="spellEnd"/>
            <w:r>
              <w:rPr>
                <w:rFonts w:ascii="Verdana" w:hAnsi="Verdana" w:cs="Helvetica"/>
                <w:b/>
              </w:rPr>
              <w:t xml:space="preserve"> system (hardware)?</w:t>
            </w:r>
          </w:p>
          <w:p w14:paraId="5CE6049C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i/>
                <w:sz w:val="16"/>
                <w:szCs w:val="16"/>
              </w:rPr>
            </w:pPr>
            <w:r>
              <w:rPr>
                <w:rFonts w:ascii="Verdana" w:hAnsi="Verdana" w:cs="Helvetica"/>
                <w:i/>
                <w:sz w:val="16"/>
                <w:szCs w:val="16"/>
              </w:rPr>
              <w:t>No sistema de automação (hardware)?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C968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8" w:name="__Fieldmark__272_822646554"/>
            <w:bookmarkEnd w:id="18"/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9AD6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9" w:name="__Fieldmark__273_822646554"/>
            <w:bookmarkEnd w:id="19"/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22E46" w14:paraId="6DE1AD73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54D3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  <w:lang w:val="en-US"/>
              </w:rPr>
            </w:pPr>
            <w:r>
              <w:rPr>
                <w:rFonts w:ascii="Verdana" w:hAnsi="Verdana" w:cs="Helvetica"/>
                <w:b/>
                <w:lang w:val="en-US"/>
              </w:rPr>
              <w:t>In effluents / emission / solid waste?</w:t>
            </w:r>
          </w:p>
          <w:p w14:paraId="1408EC03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i/>
                <w:sz w:val="16"/>
                <w:szCs w:val="16"/>
              </w:rPr>
            </w:pPr>
            <w:r>
              <w:rPr>
                <w:rFonts w:ascii="Verdana" w:hAnsi="Verdana" w:cs="Helvetica"/>
                <w:i/>
                <w:sz w:val="16"/>
                <w:szCs w:val="16"/>
              </w:rPr>
              <w:t>Nos efluentes / emissões / resíduos sólidos?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DBE6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20" w:name="__Fieldmark__274_822646554"/>
            <w:bookmarkEnd w:id="20"/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D1DC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21" w:name="__Fieldmark__275_822646554"/>
            <w:bookmarkEnd w:id="21"/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B22E46" w14:paraId="3A00B459" w14:textId="77777777">
        <w:trPr>
          <w:trHeight w:val="68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0E64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b/>
                <w:lang w:val="en-US"/>
              </w:rPr>
            </w:pPr>
            <w:r>
              <w:rPr>
                <w:rFonts w:ascii="Verdana" w:hAnsi="Verdana" w:cs="Helvetica"/>
                <w:b/>
                <w:lang w:val="en-US"/>
              </w:rPr>
              <w:t xml:space="preserve">In work environment (noise, luminosity, vapor emissions, </w:t>
            </w:r>
            <w:proofErr w:type="spellStart"/>
            <w:r>
              <w:rPr>
                <w:rFonts w:ascii="Verdana" w:hAnsi="Verdana" w:cs="Helvetica"/>
                <w:b/>
                <w:lang w:val="en-US"/>
              </w:rPr>
              <w:t>etc</w:t>
            </w:r>
            <w:proofErr w:type="spellEnd"/>
            <w:r>
              <w:rPr>
                <w:rFonts w:ascii="Verdana" w:hAnsi="Verdana" w:cs="Helvetica"/>
                <w:b/>
                <w:lang w:val="en-US"/>
              </w:rPr>
              <w:t>)?</w:t>
            </w:r>
          </w:p>
          <w:p w14:paraId="66DCBE4F" w14:textId="77777777" w:rsidR="00B22E46" w:rsidRDefault="00000000">
            <w:pPr>
              <w:widowControl w:val="0"/>
              <w:jc w:val="both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No ambiente de trabalho (ruído, </w:t>
            </w:r>
            <w:proofErr w:type="gramStart"/>
            <w:r>
              <w:rPr>
                <w:rFonts w:ascii="Verdana" w:hAnsi="Verdana" w:cs="Helvetica"/>
                <w:sz w:val="16"/>
                <w:szCs w:val="16"/>
              </w:rPr>
              <w:t xml:space="preserve">luminosidade, </w:t>
            </w:r>
            <w:proofErr w:type="spellStart"/>
            <w:r>
              <w:rPr>
                <w:rFonts w:ascii="Verdana" w:hAnsi="Verdana" w:cs="Helvetica"/>
                <w:sz w:val="16"/>
                <w:szCs w:val="16"/>
              </w:rPr>
              <w:t>etc</w:t>
            </w:r>
            <w:proofErr w:type="spellEnd"/>
            <w:proofErr w:type="gramEnd"/>
            <w:r>
              <w:rPr>
                <w:rFonts w:ascii="Verdana" w:hAnsi="Verdana" w:cs="Helvetica"/>
                <w:sz w:val="16"/>
                <w:szCs w:val="16"/>
              </w:rPr>
              <w:t>)?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CE71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22" w:name="__Fieldmark__279_822646554"/>
            <w:bookmarkEnd w:id="22"/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948D" w14:textId="77777777" w:rsidR="00B22E46" w:rsidRDefault="00000000">
            <w:pPr>
              <w:widowControl w:val="0"/>
              <w:jc w:val="center"/>
              <w:rPr>
                <w:rFonts w:ascii="Verdana" w:hAnsi="Verdana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23" w:name="__Fieldmark__282_822646554"/>
            <w:bookmarkEnd w:id="23"/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48138CFA" w14:textId="77777777" w:rsidR="00B22E46" w:rsidRDefault="00B22E46">
      <w:pPr>
        <w:pStyle w:val="Texto"/>
      </w:pPr>
    </w:p>
    <w:p w14:paraId="31143A13" w14:textId="77777777" w:rsidR="00B22E46" w:rsidRDefault="00B22E46">
      <w:pPr>
        <w:pStyle w:val="Texto"/>
      </w:pPr>
    </w:p>
    <w:p w14:paraId="7004A9EA" w14:textId="77777777" w:rsidR="00B22E46" w:rsidRDefault="00B22E46">
      <w:pPr>
        <w:pStyle w:val="Texto"/>
      </w:pPr>
    </w:p>
    <w:p w14:paraId="7DF76CFE" w14:textId="77777777" w:rsidR="00B22E46" w:rsidRDefault="00B22E46">
      <w:pPr>
        <w:pStyle w:val="Texto"/>
      </w:pPr>
    </w:p>
    <w:sectPr w:rsidR="00B22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73E6" w14:textId="77777777" w:rsidR="00DC4B86" w:rsidRDefault="00DC4B86">
      <w:r>
        <w:separator/>
      </w:r>
    </w:p>
  </w:endnote>
  <w:endnote w:type="continuationSeparator" w:id="0">
    <w:p w14:paraId="25E5FF6F" w14:textId="77777777" w:rsidR="00DC4B86" w:rsidRDefault="00DC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ACC1" w14:textId="77777777" w:rsidR="00B22E46" w:rsidRDefault="00B22E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03379"/>
      <w:docPartObj>
        <w:docPartGallery w:val="Page Numbers (Top of Page)"/>
        <w:docPartUnique/>
      </w:docPartObj>
    </w:sdtPr>
    <w:sdtContent>
      <w:p w14:paraId="51AE0BBA" w14:textId="77777777" w:rsidR="00B22E46" w:rsidRDefault="00000000">
        <w:r>
          <w:rPr>
            <w:rFonts w:ascii="Calibri" w:hAnsi="Calibri"/>
            <w:color w:val="000000"/>
          </w:rPr>
          <w:t>PS – MAUA – QSMS</w:t>
        </w:r>
        <w:proofErr w:type="gramStart"/>
        <w:r>
          <w:rPr>
            <w:rFonts w:ascii="Calibri" w:hAnsi="Calibri"/>
            <w:color w:val="000000"/>
          </w:rPr>
          <w:t>49  DG</w:t>
        </w:r>
        <w:proofErr w:type="gramEnd"/>
        <w:r>
          <w:rPr>
            <w:rFonts w:ascii="Calibri" w:hAnsi="Calibri"/>
            <w:color w:val="000000"/>
          </w:rPr>
          <w:t xml:space="preserve">03                  13/08/2020     Rev.0                                                                            </w:t>
        </w:r>
        <w:r>
          <w:t xml:space="preserve">Página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de </w:t>
        </w:r>
        <w:fldSimple w:instr=" NUMPAGES ">
          <w:r>
            <w:t>1</w:t>
          </w:r>
        </w:fldSimple>
      </w:p>
      <w:p w14:paraId="1D04C3F4" w14:textId="77777777" w:rsidR="00B22E46" w:rsidRDefault="00000000">
        <w:pPr>
          <w:pBdr>
            <w:top w:val="single" w:sz="12" w:space="0" w:color="000000"/>
          </w:pBdr>
          <w:tabs>
            <w:tab w:val="center" w:pos="4678"/>
            <w:tab w:val="left" w:pos="8505"/>
          </w:tabs>
          <w:ind w:right="-1"/>
          <w:rPr>
            <w:rFonts w:ascii="Arial" w:hAnsi="Arial"/>
            <w:color w:val="000000"/>
            <w:sz w:val="1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716037"/>
      <w:docPartObj>
        <w:docPartGallery w:val="Page Numbers (Top of Page)"/>
        <w:docPartUnique/>
      </w:docPartObj>
    </w:sdtPr>
    <w:sdtContent>
      <w:p w14:paraId="2EC92E91" w14:textId="77777777" w:rsidR="00B22E46" w:rsidRDefault="00000000">
        <w:r>
          <w:rPr>
            <w:rFonts w:ascii="Calibri" w:hAnsi="Calibri"/>
            <w:color w:val="000000"/>
          </w:rPr>
          <w:t>PS – MAUA – QSMS</w:t>
        </w:r>
        <w:proofErr w:type="gramStart"/>
        <w:r>
          <w:rPr>
            <w:rFonts w:ascii="Calibri" w:hAnsi="Calibri"/>
            <w:color w:val="000000"/>
          </w:rPr>
          <w:t>49  DG</w:t>
        </w:r>
        <w:proofErr w:type="gramEnd"/>
        <w:r>
          <w:rPr>
            <w:rFonts w:ascii="Calibri" w:hAnsi="Calibri"/>
            <w:color w:val="000000"/>
          </w:rPr>
          <w:t xml:space="preserve">03                  13/08/2020     Rev.0                                                                            </w:t>
        </w:r>
        <w:r>
          <w:t xml:space="preserve">Página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de </w:t>
        </w:r>
        <w:fldSimple w:instr=" NUMPAGES ">
          <w:r>
            <w:t>1</w:t>
          </w:r>
        </w:fldSimple>
      </w:p>
      <w:p w14:paraId="770C2A98" w14:textId="77777777" w:rsidR="00B22E46" w:rsidRDefault="00000000">
        <w:pPr>
          <w:pBdr>
            <w:top w:val="single" w:sz="12" w:space="0" w:color="000000"/>
          </w:pBdr>
          <w:tabs>
            <w:tab w:val="center" w:pos="4678"/>
            <w:tab w:val="left" w:pos="8505"/>
          </w:tabs>
          <w:ind w:right="-1"/>
          <w:rPr>
            <w:rFonts w:ascii="Arial" w:hAnsi="Arial"/>
            <w:color w:val="000000"/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35C9" w14:textId="77777777" w:rsidR="00DC4B86" w:rsidRDefault="00DC4B86">
      <w:r>
        <w:separator/>
      </w:r>
    </w:p>
  </w:footnote>
  <w:footnote w:type="continuationSeparator" w:id="0">
    <w:p w14:paraId="303AAD27" w14:textId="77777777" w:rsidR="00DC4B86" w:rsidRDefault="00DC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7A83" w14:textId="77777777" w:rsidR="00B22E46" w:rsidRDefault="00B22E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824B" w14:textId="77777777" w:rsidR="00B22E46" w:rsidRDefault="00000000">
    <w:pPr>
      <w:pStyle w:val="Cabealho"/>
    </w:pPr>
    <w:r>
      <w:rPr>
        <w:noProof/>
      </w:rPr>
      <w:drawing>
        <wp:inline distT="0" distB="0" distL="0" distR="0" wp14:anchorId="617059CC" wp14:editId="2E31DD46">
          <wp:extent cx="2529840" cy="819150"/>
          <wp:effectExtent l="0" t="0" r="0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Simbolo r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3D4998" w14:textId="77777777" w:rsidR="00B22E46" w:rsidRDefault="00B22E46">
    <w:pPr>
      <w:pStyle w:val="Cabealho"/>
    </w:pPr>
  </w:p>
  <w:p w14:paraId="433D1799" w14:textId="77777777" w:rsidR="00B22E46" w:rsidRDefault="00B22E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07C7" w14:textId="77777777" w:rsidR="00B22E46" w:rsidRDefault="00000000">
    <w:pPr>
      <w:pStyle w:val="Cabealho"/>
    </w:pPr>
    <w:r>
      <w:rPr>
        <w:noProof/>
      </w:rPr>
      <w:drawing>
        <wp:inline distT="0" distB="0" distL="0" distR="0" wp14:anchorId="4A028B10" wp14:editId="5E9DCD56">
          <wp:extent cx="2529840" cy="819150"/>
          <wp:effectExtent l="0" t="0" r="0" b="0"/>
          <wp:docPr id="2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Simbolo r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B1950" w14:textId="77777777" w:rsidR="00B22E46" w:rsidRDefault="00B22E46">
    <w:pPr>
      <w:pStyle w:val="Cabealho"/>
    </w:pPr>
  </w:p>
  <w:p w14:paraId="4246D87F" w14:textId="77777777" w:rsidR="00B22E46" w:rsidRDefault="00B22E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E46"/>
    <w:rsid w:val="001076D2"/>
    <w:rsid w:val="00B22E46"/>
    <w:rsid w:val="00D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29B92"/>
  <w15:docId w15:val="{835C15A5-27F2-E548-BB64-6C088835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0BC"/>
  </w:style>
  <w:style w:type="paragraph" w:styleId="Ttulo1">
    <w:name w:val="heading 1"/>
    <w:basedOn w:val="Normal"/>
    <w:next w:val="Normal"/>
    <w:qFormat/>
    <w:rsid w:val="002A20BC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A20BC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2A20BC"/>
  </w:style>
  <w:style w:type="character" w:customStyle="1" w:styleId="TextodebaloChar">
    <w:name w:val="Texto de balão Char"/>
    <w:basedOn w:val="Fontepargpadro"/>
    <w:link w:val="Textodebalo"/>
    <w:qFormat/>
    <w:rsid w:val="003D276F"/>
    <w:rPr>
      <w:rFonts w:ascii="Tahoma" w:hAnsi="Tahoma" w:cs="Tahoma"/>
      <w:sz w:val="16"/>
      <w:szCs w:val="16"/>
    </w:rPr>
  </w:style>
  <w:style w:type="character" w:customStyle="1" w:styleId="Ttulo1Char">
    <w:name w:val="Título_1 Char"/>
    <w:basedOn w:val="Fontepargpadro"/>
    <w:link w:val="Ttulo10"/>
    <w:qFormat/>
    <w:rsid w:val="00AE36F8"/>
    <w:rPr>
      <w:rFonts w:ascii="Arial" w:hAnsi="Arial"/>
      <w:b/>
      <w:smallCaps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FE6383"/>
  </w:style>
  <w:style w:type="character" w:customStyle="1" w:styleId="TtuloChar">
    <w:name w:val="Título Char"/>
    <w:basedOn w:val="Fontepargpadro"/>
    <w:link w:val="Ttulo"/>
    <w:qFormat/>
    <w:rsid w:val="00FE6383"/>
    <w:rPr>
      <w:rFonts w:ascii="Arial" w:hAnsi="Arial"/>
      <w:b/>
      <w:u w:val="single"/>
    </w:r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sid w:val="00FE6383"/>
    <w:rPr>
      <w:rFonts w:ascii="Courier New" w:hAnsi="Courier New" w:cs="Courier New"/>
    </w:rPr>
  </w:style>
  <w:style w:type="paragraph" w:styleId="Ttulo">
    <w:name w:val="Title"/>
    <w:basedOn w:val="Normal"/>
    <w:next w:val="Corpodetexto"/>
    <w:link w:val="TtuloChar"/>
    <w:qFormat/>
    <w:rsid w:val="00FE6383"/>
    <w:pPr>
      <w:widowControl w:val="0"/>
      <w:tabs>
        <w:tab w:val="left" w:pos="567"/>
      </w:tabs>
      <w:jc w:val="center"/>
    </w:pPr>
    <w:rPr>
      <w:rFonts w:ascii="Arial" w:hAnsi="Arial"/>
      <w:b/>
      <w:u w:val="single"/>
    </w:rPr>
  </w:style>
  <w:style w:type="paragraph" w:styleId="Corpodetexto">
    <w:name w:val="Body Text"/>
    <w:basedOn w:val="Normal"/>
    <w:rsid w:val="002A20BC"/>
    <w:pPr>
      <w:jc w:val="center"/>
    </w:pPr>
    <w:rPr>
      <w:color w:val="000000"/>
      <w:sz w:val="5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2A20B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A20BC"/>
    <w:pPr>
      <w:tabs>
        <w:tab w:val="center" w:pos="4419"/>
        <w:tab w:val="right" w:pos="8838"/>
      </w:tabs>
    </w:pPr>
  </w:style>
  <w:style w:type="paragraph" w:customStyle="1" w:styleId="ndice0">
    <w:name w:val="índice"/>
    <w:basedOn w:val="Normal"/>
    <w:qFormat/>
    <w:rsid w:val="002A20BC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link w:val="Ttulo1Char"/>
    <w:qFormat/>
    <w:rsid w:val="002A20B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qFormat/>
    <w:rsid w:val="002A20BC"/>
    <w:pPr>
      <w:tabs>
        <w:tab w:val="left" w:pos="1020"/>
      </w:tabs>
      <w:spacing w:before="198"/>
      <w:ind w:left="1020" w:hanging="1020"/>
    </w:pPr>
  </w:style>
  <w:style w:type="paragraph" w:customStyle="1" w:styleId="Texto">
    <w:name w:val="Texto"/>
    <w:qFormat/>
    <w:rsid w:val="002A20BC"/>
    <w:pPr>
      <w:spacing w:before="40" w:after="120"/>
      <w:jc w:val="both"/>
    </w:pPr>
    <w:rPr>
      <w:rFonts w:ascii="Arial" w:hAnsi="Arial"/>
    </w:rPr>
  </w:style>
  <w:style w:type="paragraph" w:styleId="Sumrio1">
    <w:name w:val="toc 1"/>
    <w:basedOn w:val="Normal"/>
    <w:next w:val="Normal"/>
    <w:autoRedefine/>
    <w:semiHidden/>
    <w:rsid w:val="00FE3CAA"/>
  </w:style>
  <w:style w:type="paragraph" w:customStyle="1" w:styleId="Ttulo11">
    <w:name w:val="Título_1.1"/>
    <w:basedOn w:val="Ttulo10"/>
    <w:qFormat/>
    <w:rsid w:val="002A20BC"/>
    <w:rPr>
      <w:smallCaps w:val="0"/>
    </w:rPr>
  </w:style>
  <w:style w:type="paragraph" w:customStyle="1" w:styleId="TextoEndentado">
    <w:name w:val="Texto_Endentado"/>
    <w:basedOn w:val="Texto"/>
    <w:qFormat/>
    <w:rsid w:val="002A20BC"/>
    <w:pPr>
      <w:tabs>
        <w:tab w:val="left" w:pos="426"/>
      </w:tabs>
      <w:spacing w:line="236" w:lineRule="atLeast"/>
      <w:ind w:left="426" w:hanging="426"/>
    </w:pPr>
  </w:style>
  <w:style w:type="paragraph" w:styleId="MapadoDocumento">
    <w:name w:val="Document Map"/>
    <w:basedOn w:val="Normal"/>
    <w:semiHidden/>
    <w:qFormat/>
    <w:rsid w:val="000F3A0D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har"/>
    <w:qFormat/>
    <w:rsid w:val="003D276F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FE6383"/>
    <w:pPr>
      <w:spacing w:after="120"/>
      <w:ind w:left="283"/>
    </w:p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FE6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0E22-49B2-4CAF-AE37-090C0EF8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276</Words>
  <Characters>1496</Characters>
  <Application>Microsoft Office Word</Application>
  <DocSecurity>0</DocSecurity>
  <Lines>12</Lines>
  <Paragraphs>3</Paragraphs>
  <ScaleCrop>false</ScaleCrop>
  <Company>Maritima Petroleo e Eng. Ltda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subject/>
  <dc:creator>Maritima</dc:creator>
  <dc:description/>
  <cp:lastModifiedBy>claudia.ribeiro@estaleiromaua.ind.br</cp:lastModifiedBy>
  <cp:revision>6</cp:revision>
  <cp:lastPrinted>2023-05-16T12:18:00Z</cp:lastPrinted>
  <dcterms:created xsi:type="dcterms:W3CDTF">2022-01-04T19:20:00Z</dcterms:created>
  <dcterms:modified xsi:type="dcterms:W3CDTF">2023-05-16T12:19:00Z</dcterms:modified>
  <dc:language>pt-BR</dc:language>
</cp:coreProperties>
</file>