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74" w:rsidRPr="00B86096" w:rsidRDefault="008B5A74">
      <w:pPr>
        <w:rPr>
          <w:rFonts w:ascii="Arial" w:hAnsi="Arial" w:cs="Arial"/>
        </w:rPr>
      </w:pPr>
    </w:p>
    <w:p w:rsidR="00E44D18" w:rsidRPr="00B86096" w:rsidRDefault="00E44D18" w:rsidP="00E44D18">
      <w:pPr>
        <w:jc w:val="center"/>
        <w:rPr>
          <w:rFonts w:ascii="Arial" w:hAnsi="Arial" w:cs="Arial"/>
        </w:rPr>
      </w:pPr>
      <w:r w:rsidRPr="00B86096">
        <w:rPr>
          <w:rFonts w:ascii="Arial" w:hAnsi="Arial" w:cs="Arial"/>
        </w:rPr>
        <w:t>CARTA COBRANÇA</w:t>
      </w:r>
      <w:r w:rsidR="000141C1">
        <w:rPr>
          <w:rFonts w:ascii="Arial" w:hAnsi="Arial" w:cs="Arial"/>
        </w:rPr>
        <w:t xml:space="preserve">   (Modelo)</w:t>
      </w:r>
    </w:p>
    <w:p w:rsidR="008B5A74" w:rsidRPr="00B86096" w:rsidRDefault="006A1520" w:rsidP="00B86096">
      <w:pPr>
        <w:spacing w:line="360" w:lineRule="auto"/>
        <w:rPr>
          <w:rFonts w:ascii="Arial" w:hAnsi="Arial" w:cs="Arial"/>
        </w:rPr>
      </w:pPr>
      <w:r w:rsidRPr="00B86096">
        <w:rPr>
          <w:rFonts w:ascii="Arial" w:hAnsi="Arial" w:cs="Arial"/>
        </w:rPr>
        <w:t xml:space="preserve">Niterói, </w:t>
      </w:r>
    </w:p>
    <w:p w:rsidR="00E44D18" w:rsidRPr="00B86096" w:rsidRDefault="00E44D18" w:rsidP="00B86096">
      <w:pPr>
        <w:spacing w:line="360" w:lineRule="auto"/>
        <w:rPr>
          <w:rFonts w:ascii="Arial" w:hAnsi="Arial" w:cs="Arial"/>
        </w:rPr>
      </w:pPr>
    </w:p>
    <w:p w:rsidR="00E44D18" w:rsidRPr="00B86096" w:rsidRDefault="006A1520" w:rsidP="00B86096">
      <w:pPr>
        <w:spacing w:after="0" w:line="360" w:lineRule="auto"/>
        <w:rPr>
          <w:rFonts w:ascii="Arial" w:hAnsi="Arial" w:cs="Arial"/>
          <w:b/>
          <w:bCs/>
        </w:rPr>
      </w:pPr>
      <w:r w:rsidRPr="00B86096">
        <w:rPr>
          <w:rFonts w:ascii="Arial" w:hAnsi="Arial" w:cs="Arial"/>
          <w:b/>
          <w:bCs/>
        </w:rPr>
        <w:t>Cliente:</w:t>
      </w:r>
    </w:p>
    <w:p w:rsidR="006A1520" w:rsidRPr="00B86096" w:rsidRDefault="008C67D5" w:rsidP="00B86096">
      <w:pPr>
        <w:spacing w:after="0" w:line="360" w:lineRule="auto"/>
        <w:rPr>
          <w:rFonts w:ascii="Arial" w:hAnsi="Arial" w:cs="Arial"/>
          <w:b/>
          <w:bCs/>
        </w:rPr>
      </w:pPr>
      <w:r w:rsidRPr="00B86096">
        <w:rPr>
          <w:rFonts w:ascii="Arial" w:hAnsi="Arial" w:cs="Arial"/>
          <w:b/>
          <w:bCs/>
        </w:rPr>
        <w:t xml:space="preserve">Embarcação: </w:t>
      </w:r>
    </w:p>
    <w:p w:rsidR="006A1520" w:rsidRPr="00B86096" w:rsidRDefault="006A1520" w:rsidP="00B86096">
      <w:pPr>
        <w:spacing w:line="360" w:lineRule="auto"/>
        <w:rPr>
          <w:rFonts w:ascii="Arial" w:hAnsi="Arial" w:cs="Arial"/>
          <w:sz w:val="20"/>
          <w:szCs w:val="20"/>
        </w:rPr>
      </w:pPr>
    </w:p>
    <w:p w:rsidR="006A1520" w:rsidRPr="00B86096" w:rsidRDefault="006A1520" w:rsidP="00B86096">
      <w:pPr>
        <w:spacing w:line="360" w:lineRule="auto"/>
        <w:rPr>
          <w:rFonts w:ascii="Arial" w:hAnsi="Arial" w:cs="Arial"/>
          <w:sz w:val="20"/>
          <w:szCs w:val="20"/>
        </w:rPr>
      </w:pPr>
      <w:r w:rsidRPr="00B86096">
        <w:rPr>
          <w:rFonts w:ascii="Arial" w:hAnsi="Arial" w:cs="Arial"/>
          <w:sz w:val="20"/>
          <w:szCs w:val="20"/>
        </w:rPr>
        <w:t>Prezado Cliente,</w:t>
      </w:r>
    </w:p>
    <w:p w:rsidR="00B86096" w:rsidRPr="00B86096" w:rsidRDefault="00B86096" w:rsidP="00B8609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6096">
        <w:rPr>
          <w:rFonts w:ascii="Arial" w:hAnsi="Arial" w:cs="Arial"/>
          <w:sz w:val="20"/>
          <w:szCs w:val="20"/>
        </w:rPr>
        <w:t>O Estaleiro Mauá S/A tem como propósito ser referência como Plataforma Portuária Industrial para as atividades de reparo, construção naval</w:t>
      </w:r>
      <w:r>
        <w:rPr>
          <w:rFonts w:ascii="Arial" w:hAnsi="Arial" w:cs="Arial"/>
          <w:sz w:val="20"/>
          <w:szCs w:val="20"/>
        </w:rPr>
        <w:t xml:space="preserve"> </w:t>
      </w:r>
      <w:r w:rsidRPr="00B8609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6096">
        <w:rPr>
          <w:rFonts w:ascii="Arial" w:hAnsi="Arial" w:cs="Arial"/>
          <w:sz w:val="20"/>
          <w:szCs w:val="20"/>
        </w:rPr>
        <w:t>offshore</w:t>
      </w:r>
      <w:proofErr w:type="spellEnd"/>
      <w:r w:rsidRPr="00B86096">
        <w:rPr>
          <w:rFonts w:ascii="Arial" w:hAnsi="Arial" w:cs="Arial"/>
          <w:sz w:val="20"/>
          <w:szCs w:val="20"/>
        </w:rPr>
        <w:t xml:space="preserve"> e base logística, gerando valor de forma sustentável e provendo respeito e bom relacionamento com colaboradores, clientes, fornecedores, governo, investidores e sociedade.</w:t>
      </w:r>
    </w:p>
    <w:p w:rsidR="00B86096" w:rsidRPr="00B86096" w:rsidRDefault="00B86096" w:rsidP="00B8609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6096">
        <w:rPr>
          <w:rFonts w:ascii="Arial" w:hAnsi="Arial" w:cs="Arial"/>
          <w:sz w:val="20"/>
          <w:szCs w:val="20"/>
        </w:rPr>
        <w:t>Informamos que até o presente momento, não recebemos as faturas abaixo:</w:t>
      </w:r>
    </w:p>
    <w:p w:rsidR="008C67D5" w:rsidRPr="00B86096" w:rsidRDefault="008C67D5" w:rsidP="00B86096">
      <w:pPr>
        <w:spacing w:line="360" w:lineRule="auto"/>
        <w:ind w:firstLine="708"/>
        <w:rPr>
          <w:rFonts w:ascii="Arial" w:hAnsi="Arial" w:cs="Arial"/>
        </w:rPr>
      </w:pPr>
    </w:p>
    <w:p w:rsidR="006A1520" w:rsidRPr="00B86096" w:rsidRDefault="006A1520" w:rsidP="008C67D5">
      <w:pPr>
        <w:rPr>
          <w:rFonts w:ascii="Arial" w:hAnsi="Arial" w:cs="Arial"/>
        </w:rPr>
      </w:pPr>
    </w:p>
    <w:p w:rsidR="00E44D18" w:rsidRPr="00B86096" w:rsidRDefault="00E44D18" w:rsidP="008C67D5">
      <w:pPr>
        <w:rPr>
          <w:rFonts w:ascii="Arial" w:hAnsi="Arial" w:cs="Arial"/>
        </w:rPr>
      </w:pPr>
    </w:p>
    <w:p w:rsidR="006A1520" w:rsidRPr="00B86096" w:rsidRDefault="006A1520" w:rsidP="00B86096">
      <w:pPr>
        <w:rPr>
          <w:rFonts w:ascii="Arial" w:hAnsi="Arial" w:cs="Arial"/>
        </w:rPr>
      </w:pPr>
    </w:p>
    <w:p w:rsidR="00B86096" w:rsidRPr="00B86096" w:rsidRDefault="006A1520" w:rsidP="00B8609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6096">
        <w:rPr>
          <w:rFonts w:ascii="Arial" w:hAnsi="Arial" w:cs="Arial"/>
          <w:b/>
          <w:bCs/>
          <w:sz w:val="20"/>
          <w:szCs w:val="20"/>
        </w:rPr>
        <w:t>O não pagamento do(s) título(s) mencionado(s) acima</w:t>
      </w:r>
      <w:r w:rsidR="00B86096" w:rsidRPr="00B86096">
        <w:rPr>
          <w:rFonts w:ascii="Arial" w:hAnsi="Arial" w:cs="Arial"/>
          <w:b/>
          <w:bCs/>
          <w:sz w:val="20"/>
          <w:szCs w:val="20"/>
        </w:rPr>
        <w:t xml:space="preserve"> no </w:t>
      </w:r>
      <w:r w:rsidR="00B86096" w:rsidRPr="00B86096">
        <w:rPr>
          <w:rFonts w:ascii="Arial" w:hAnsi="Arial" w:cs="Arial"/>
          <w:b/>
          <w:bCs/>
          <w:sz w:val="20"/>
          <w:szCs w:val="20"/>
          <w:highlight w:val="yellow"/>
        </w:rPr>
        <w:t>prazo de 10 dias corridos</w:t>
      </w:r>
      <w:r w:rsidRPr="00B86096">
        <w:rPr>
          <w:rFonts w:ascii="Arial" w:hAnsi="Arial" w:cs="Arial"/>
          <w:b/>
          <w:bCs/>
          <w:sz w:val="20"/>
          <w:szCs w:val="20"/>
        </w:rPr>
        <w:t xml:space="preserve">, poderá acarretar </w:t>
      </w:r>
      <w:r w:rsidR="00B01135">
        <w:rPr>
          <w:rFonts w:ascii="Arial" w:hAnsi="Arial" w:cs="Arial"/>
          <w:b/>
          <w:bCs/>
          <w:sz w:val="20"/>
          <w:szCs w:val="20"/>
        </w:rPr>
        <w:t>a paralisação dos serviços até regularização do saldo, bloqueios às nova</w:t>
      </w:r>
      <w:r w:rsidRPr="00B86096">
        <w:rPr>
          <w:rFonts w:ascii="Arial" w:hAnsi="Arial" w:cs="Arial"/>
          <w:b/>
          <w:bCs/>
          <w:sz w:val="20"/>
          <w:szCs w:val="20"/>
        </w:rPr>
        <w:t xml:space="preserve">s </w:t>
      </w:r>
      <w:r w:rsidR="00B01135">
        <w:rPr>
          <w:rFonts w:ascii="Arial" w:hAnsi="Arial" w:cs="Arial"/>
          <w:b/>
          <w:bCs/>
          <w:sz w:val="20"/>
          <w:szCs w:val="20"/>
        </w:rPr>
        <w:t>solicitações de serviços</w:t>
      </w:r>
      <w:r w:rsidRPr="00B86096">
        <w:rPr>
          <w:rFonts w:ascii="Arial" w:hAnsi="Arial" w:cs="Arial"/>
          <w:b/>
          <w:bCs/>
          <w:sz w:val="20"/>
          <w:szCs w:val="20"/>
        </w:rPr>
        <w:t xml:space="preserve"> </w:t>
      </w:r>
      <w:r w:rsidR="00B01135">
        <w:rPr>
          <w:rFonts w:ascii="Arial" w:hAnsi="Arial" w:cs="Arial"/>
          <w:b/>
          <w:bCs/>
          <w:sz w:val="20"/>
          <w:szCs w:val="20"/>
        </w:rPr>
        <w:t xml:space="preserve">bem como a </w:t>
      </w:r>
      <w:r w:rsidRPr="00B86096">
        <w:rPr>
          <w:rFonts w:ascii="Arial" w:hAnsi="Arial" w:cs="Arial"/>
          <w:b/>
          <w:bCs/>
          <w:sz w:val="20"/>
          <w:szCs w:val="20"/>
        </w:rPr>
        <w:t xml:space="preserve">inclusão dos título(s) nos Órgãos de Proteção ao Crédito. </w:t>
      </w:r>
    </w:p>
    <w:p w:rsidR="006A1520" w:rsidRPr="00B86096" w:rsidRDefault="006A1520" w:rsidP="00B8609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6096">
        <w:rPr>
          <w:rFonts w:ascii="Arial" w:hAnsi="Arial" w:cs="Arial"/>
          <w:b/>
          <w:bCs/>
          <w:sz w:val="20"/>
          <w:szCs w:val="20"/>
        </w:rPr>
        <w:t>Em caso de dúvidas ou pedidos de esclarecimentos, por gentileza, entre em contato com o setor financeiro da empresa.</w:t>
      </w:r>
    </w:p>
    <w:p w:rsidR="006A1520" w:rsidRPr="00B86096" w:rsidRDefault="006A1520" w:rsidP="008C67D5">
      <w:pPr>
        <w:spacing w:after="0" w:line="240" w:lineRule="auto"/>
        <w:rPr>
          <w:rFonts w:ascii="Arial" w:hAnsi="Arial" w:cs="Arial"/>
          <w:b/>
          <w:bCs/>
        </w:rPr>
      </w:pPr>
    </w:p>
    <w:p w:rsidR="008C67D5" w:rsidRPr="00B86096" w:rsidRDefault="008C67D5" w:rsidP="008C67D5">
      <w:pPr>
        <w:spacing w:after="0" w:line="240" w:lineRule="auto"/>
        <w:rPr>
          <w:rFonts w:ascii="Arial" w:hAnsi="Arial" w:cs="Arial"/>
        </w:rPr>
      </w:pPr>
      <w:r w:rsidRPr="00B86096">
        <w:rPr>
          <w:rFonts w:ascii="Arial" w:hAnsi="Arial" w:cs="Arial"/>
        </w:rPr>
        <w:t>Telefone: 2163-9999 Ramal: 8267 e 8009</w:t>
      </w:r>
    </w:p>
    <w:p w:rsidR="006A1520" w:rsidRPr="00B86096" w:rsidRDefault="008C67D5" w:rsidP="008C67D5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B86096">
        <w:rPr>
          <w:rFonts w:ascii="Arial" w:hAnsi="Arial" w:cs="Arial"/>
        </w:rPr>
        <w:t xml:space="preserve">E-mail: </w:t>
      </w:r>
      <w:hyperlink r:id="rId6" w:history="1">
        <w:r w:rsidRPr="00B86096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amanda.souza@estaleiromaua.ind.br</w:t>
        </w:r>
      </w:hyperlink>
      <w:r w:rsidRPr="00B8609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 w:rsidRPr="00B86096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7" w:history="1">
        <w:r w:rsidRPr="00B86096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luiz.amaral@estaleiromaua.ind.br</w:t>
        </w:r>
      </w:hyperlink>
      <w:r w:rsidRPr="00B86096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8C67D5" w:rsidRPr="00B86096" w:rsidRDefault="008C67D5" w:rsidP="008C67D5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C67D5" w:rsidRPr="00B86096" w:rsidRDefault="008C67D5" w:rsidP="008C67D5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C67D5" w:rsidRPr="0082358B" w:rsidRDefault="008C67D5" w:rsidP="008C67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58B">
        <w:rPr>
          <w:rFonts w:ascii="Arial" w:hAnsi="Arial" w:cs="Arial"/>
          <w:sz w:val="20"/>
          <w:szCs w:val="20"/>
        </w:rPr>
        <w:t>Caso o(s) pagamento(s) já tenham si</w:t>
      </w:r>
      <w:bookmarkStart w:id="0" w:name="_GoBack"/>
      <w:bookmarkEnd w:id="0"/>
      <w:r w:rsidRPr="0082358B">
        <w:rPr>
          <w:rFonts w:ascii="Arial" w:hAnsi="Arial" w:cs="Arial"/>
          <w:sz w:val="20"/>
          <w:szCs w:val="20"/>
        </w:rPr>
        <w:t xml:space="preserve">do efetuado(s), favor desconsiderar este comunicado. </w:t>
      </w:r>
    </w:p>
    <w:p w:rsidR="008C67D5" w:rsidRPr="00B86096" w:rsidRDefault="008C67D5" w:rsidP="008C67D5">
      <w:pPr>
        <w:spacing w:after="0" w:line="240" w:lineRule="auto"/>
        <w:rPr>
          <w:rFonts w:ascii="Arial" w:hAnsi="Arial" w:cs="Arial"/>
        </w:rPr>
      </w:pPr>
    </w:p>
    <w:p w:rsidR="00E44D18" w:rsidRPr="00B86096" w:rsidRDefault="00E44D18" w:rsidP="008C67D5">
      <w:pPr>
        <w:spacing w:after="0" w:line="240" w:lineRule="auto"/>
        <w:rPr>
          <w:rFonts w:ascii="Arial" w:hAnsi="Arial" w:cs="Arial"/>
        </w:rPr>
      </w:pPr>
    </w:p>
    <w:p w:rsidR="008C67D5" w:rsidRPr="00B86096" w:rsidRDefault="008C67D5" w:rsidP="008C67D5">
      <w:pPr>
        <w:spacing w:after="0" w:line="240" w:lineRule="auto"/>
        <w:rPr>
          <w:rFonts w:ascii="Arial" w:hAnsi="Arial" w:cs="Arial"/>
          <w:b/>
          <w:bCs/>
        </w:rPr>
      </w:pPr>
      <w:r w:rsidRPr="00B86096">
        <w:rPr>
          <w:rFonts w:ascii="Arial" w:hAnsi="Arial" w:cs="Arial"/>
        </w:rPr>
        <w:t>Atenciosamente</w:t>
      </w:r>
    </w:p>
    <w:p w:rsidR="006A1520" w:rsidRPr="00B86096" w:rsidRDefault="008C67D5" w:rsidP="006A1520">
      <w:pPr>
        <w:rPr>
          <w:rFonts w:ascii="Arial" w:hAnsi="Arial" w:cs="Arial"/>
        </w:rPr>
      </w:pPr>
      <w:r w:rsidRPr="00B86096">
        <w:rPr>
          <w:rFonts w:ascii="Arial" w:hAnsi="Arial" w:cs="Arial"/>
        </w:rPr>
        <w:t xml:space="preserve">Estaleiro </w:t>
      </w:r>
      <w:r w:rsidR="00B86096" w:rsidRPr="00B86096">
        <w:rPr>
          <w:rFonts w:ascii="Arial" w:hAnsi="Arial" w:cs="Arial"/>
        </w:rPr>
        <w:t>Mauá</w:t>
      </w:r>
      <w:r w:rsidRPr="00B86096">
        <w:rPr>
          <w:rFonts w:ascii="Arial" w:hAnsi="Arial" w:cs="Arial"/>
        </w:rPr>
        <w:t xml:space="preserve"> S/A.</w:t>
      </w:r>
    </w:p>
    <w:p w:rsidR="006A1520" w:rsidRPr="00B86096" w:rsidRDefault="006A1520">
      <w:pPr>
        <w:rPr>
          <w:rFonts w:ascii="Arial" w:hAnsi="Arial" w:cs="Arial"/>
        </w:rPr>
      </w:pPr>
    </w:p>
    <w:sectPr w:rsidR="006A1520" w:rsidRPr="00B86096" w:rsidSect="00FE45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43" w:rsidRDefault="00FE4543" w:rsidP="001C1A5F">
      <w:pPr>
        <w:spacing w:after="0" w:line="240" w:lineRule="auto"/>
      </w:pPr>
      <w:r>
        <w:separator/>
      </w:r>
    </w:p>
  </w:endnote>
  <w:endnote w:type="continuationSeparator" w:id="1">
    <w:p w:rsidR="00FE4543" w:rsidRDefault="00FE4543" w:rsidP="001C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3060"/>
      <w:docPartObj>
        <w:docPartGallery w:val="Page Numbers (Top of Page)"/>
        <w:docPartUnique/>
      </w:docPartObj>
    </w:sdtPr>
    <w:sdtContent>
      <w:p w:rsidR="00FE4543" w:rsidRDefault="00FE4543" w:rsidP="00FE4543">
        <w:pPr>
          <w:pStyle w:val="Rodap"/>
          <w:ind w:left="-737"/>
          <w:rPr>
            <w:sz w:val="16"/>
            <w:szCs w:val="16"/>
          </w:rPr>
        </w:pPr>
        <w:r>
          <w:rPr>
            <w:sz w:val="16"/>
            <w:szCs w:val="16"/>
          </w:rPr>
          <w:t xml:space="preserve"> </w:t>
        </w:r>
        <w:r w:rsidRPr="00FE4543">
          <w:rPr>
            <w:sz w:val="16"/>
            <w:szCs w:val="16"/>
          </w:rPr>
          <w:t xml:space="preserve">PS-MAUA-GAF03-DG02            </w:t>
        </w:r>
        <w:r>
          <w:rPr>
            <w:sz w:val="16"/>
            <w:szCs w:val="16"/>
          </w:rPr>
          <w:tab/>
        </w:r>
        <w:r w:rsidRPr="00FE4543">
          <w:rPr>
            <w:sz w:val="16"/>
            <w:szCs w:val="16"/>
          </w:rPr>
          <w:t xml:space="preserve"> 14/07/2021            </w:t>
        </w:r>
        <w:r>
          <w:rPr>
            <w:sz w:val="16"/>
            <w:szCs w:val="16"/>
          </w:rPr>
          <w:tab/>
        </w:r>
        <w:proofErr w:type="gramStart"/>
        <w:r w:rsidRPr="00FE4543">
          <w:rPr>
            <w:sz w:val="16"/>
            <w:szCs w:val="16"/>
          </w:rPr>
          <w:t xml:space="preserve">  </w:t>
        </w:r>
        <w:proofErr w:type="gramEnd"/>
        <w:r w:rsidRPr="00FE4543">
          <w:rPr>
            <w:sz w:val="16"/>
            <w:szCs w:val="16"/>
          </w:rPr>
          <w:t xml:space="preserve">Rev.0                                                       </w:t>
        </w:r>
      </w:p>
      <w:p w:rsidR="00FE4543" w:rsidRDefault="00FE4543" w:rsidP="00FE4543">
        <w:pPr>
          <w:pStyle w:val="Rodap"/>
          <w:ind w:left="-737"/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FE4543">
          <w:rPr>
            <w:sz w:val="16"/>
            <w:szCs w:val="16"/>
          </w:rPr>
          <w:t xml:space="preserve"> Página </w:t>
        </w:r>
        <w:r w:rsidR="00A21039" w:rsidRPr="00FE4543">
          <w:rPr>
            <w:sz w:val="16"/>
            <w:szCs w:val="16"/>
          </w:rPr>
          <w:fldChar w:fldCharType="begin"/>
        </w:r>
        <w:r w:rsidRPr="00FE4543">
          <w:rPr>
            <w:sz w:val="16"/>
            <w:szCs w:val="16"/>
          </w:rPr>
          <w:instrText xml:space="preserve"> PAGE </w:instrText>
        </w:r>
        <w:r w:rsidR="00A21039" w:rsidRPr="00FE4543">
          <w:rPr>
            <w:sz w:val="16"/>
            <w:szCs w:val="16"/>
          </w:rPr>
          <w:fldChar w:fldCharType="separate"/>
        </w:r>
        <w:r w:rsidR="000141C1">
          <w:rPr>
            <w:noProof/>
            <w:sz w:val="16"/>
            <w:szCs w:val="16"/>
          </w:rPr>
          <w:t>1</w:t>
        </w:r>
        <w:r w:rsidR="00A21039" w:rsidRPr="00FE4543">
          <w:rPr>
            <w:sz w:val="16"/>
            <w:szCs w:val="16"/>
          </w:rPr>
          <w:fldChar w:fldCharType="end"/>
        </w:r>
        <w:r w:rsidRPr="00FE4543">
          <w:rPr>
            <w:sz w:val="16"/>
            <w:szCs w:val="16"/>
          </w:rPr>
          <w:t xml:space="preserve"> de </w:t>
        </w:r>
        <w:r w:rsidR="00A21039" w:rsidRPr="00FE4543">
          <w:rPr>
            <w:sz w:val="16"/>
            <w:szCs w:val="16"/>
          </w:rPr>
          <w:fldChar w:fldCharType="begin"/>
        </w:r>
        <w:r w:rsidRPr="00FE4543">
          <w:rPr>
            <w:sz w:val="16"/>
            <w:szCs w:val="16"/>
          </w:rPr>
          <w:instrText xml:space="preserve"> NUMPAGES  </w:instrText>
        </w:r>
        <w:r w:rsidR="00A21039" w:rsidRPr="00FE4543">
          <w:rPr>
            <w:sz w:val="16"/>
            <w:szCs w:val="16"/>
          </w:rPr>
          <w:fldChar w:fldCharType="separate"/>
        </w:r>
        <w:r w:rsidR="000141C1">
          <w:rPr>
            <w:noProof/>
            <w:sz w:val="16"/>
            <w:szCs w:val="16"/>
          </w:rPr>
          <w:t>1</w:t>
        </w:r>
        <w:r w:rsidR="00A21039" w:rsidRPr="00FE4543">
          <w:rPr>
            <w:sz w:val="16"/>
            <w:szCs w:val="16"/>
          </w:rPr>
          <w:fldChar w:fldCharType="end"/>
        </w:r>
      </w:p>
      <w:p w:rsidR="00FE4543" w:rsidRDefault="00FE4543">
        <w:r>
          <w:t xml:space="preserve">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43" w:rsidRDefault="00FE4543" w:rsidP="001C1A5F">
      <w:pPr>
        <w:spacing w:after="0" w:line="240" w:lineRule="auto"/>
      </w:pPr>
      <w:r>
        <w:separator/>
      </w:r>
    </w:p>
  </w:footnote>
  <w:footnote w:type="continuationSeparator" w:id="1">
    <w:p w:rsidR="00FE4543" w:rsidRDefault="00FE4543" w:rsidP="001C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850"/>
      <w:gridCol w:w="3865"/>
      <w:gridCol w:w="1080"/>
      <w:gridCol w:w="1480"/>
    </w:tblGrid>
    <w:tr w:rsidR="00FE4543" w:rsidTr="001C1A5F">
      <w:trPr>
        <w:trHeight w:val="274"/>
      </w:trPr>
      <w:tc>
        <w:tcPr>
          <w:tcW w:w="385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Default="00FE4543" w:rsidP="001C1A5F">
          <w:pPr>
            <w:pStyle w:val="Cabealho"/>
            <w:spacing w:before="240"/>
            <w:jc w:val="center"/>
          </w:pPr>
          <w:bookmarkStart w:id="1" w:name="_Hlk527624489"/>
          <w:r>
            <w:rPr>
              <w:noProof/>
              <w:lang w:eastAsia="pt-BR"/>
            </w:rPr>
            <w:drawing>
              <wp:inline distT="0" distB="0" distL="0" distR="0">
                <wp:extent cx="2168525" cy="590550"/>
                <wp:effectExtent l="0" t="0" r="3175" b="0"/>
                <wp:docPr id="1" name="Imagem 0" descr="logomail2021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il2021p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808" cy="590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Pr="00DD20CB" w:rsidRDefault="00FE4543" w:rsidP="001C1A5F">
          <w:pPr>
            <w:pStyle w:val="Cabealho"/>
            <w:jc w:val="center"/>
            <w:rPr>
              <w:b/>
              <w:sz w:val="16"/>
              <w:szCs w:val="16"/>
            </w:rPr>
          </w:pPr>
        </w:p>
        <w:p w:rsidR="00FE4543" w:rsidRDefault="00FE4543" w:rsidP="001C1A5F">
          <w:pPr>
            <w:pStyle w:val="Cabealho"/>
            <w:jc w:val="center"/>
            <w:rPr>
              <w:b/>
              <w:sz w:val="16"/>
              <w:szCs w:val="16"/>
            </w:rPr>
          </w:pPr>
        </w:p>
        <w:p w:rsidR="00FE4543" w:rsidRPr="0083303C" w:rsidRDefault="00FE4543" w:rsidP="001C1A5F">
          <w:pPr>
            <w:pStyle w:val="Cabealho"/>
            <w:spacing w:before="240"/>
            <w:jc w:val="center"/>
            <w:rPr>
              <w:sz w:val="20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Pr="00DD20CB" w:rsidRDefault="00FE4543" w:rsidP="001C1A5F">
          <w:pPr>
            <w:pStyle w:val="Cabealho"/>
            <w:spacing w:before="240"/>
            <w:jc w:val="center"/>
            <w:rPr>
              <w:sz w:val="14"/>
              <w:szCs w:val="14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Pr="00DD20CB" w:rsidRDefault="00FE4543" w:rsidP="001C1A5F">
          <w:pPr>
            <w:pStyle w:val="Cabealho"/>
            <w:spacing w:before="120"/>
            <w:jc w:val="center"/>
            <w:rPr>
              <w:sz w:val="16"/>
              <w:szCs w:val="16"/>
            </w:rPr>
          </w:pPr>
        </w:p>
      </w:tc>
    </w:tr>
    <w:tr w:rsidR="00FE4543" w:rsidTr="001C1A5F">
      <w:trPr>
        <w:trHeight w:val="373"/>
      </w:trPr>
      <w:tc>
        <w:tcPr>
          <w:tcW w:w="385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Default="00FE4543" w:rsidP="001C1A5F">
          <w:pPr>
            <w:pStyle w:val="Cabealho"/>
          </w:pPr>
        </w:p>
      </w:tc>
      <w:tc>
        <w:tcPr>
          <w:tcW w:w="386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Pr="00DD20CB" w:rsidRDefault="00FE4543" w:rsidP="001C1A5F">
          <w:pPr>
            <w:pStyle w:val="Cabealho"/>
            <w:rPr>
              <w:sz w:val="16"/>
              <w:szCs w:val="16"/>
            </w:rPr>
          </w:pPr>
        </w:p>
      </w:tc>
      <w:tc>
        <w:tcPr>
          <w:tcW w:w="10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Pr="00DD20CB" w:rsidRDefault="00FE4543" w:rsidP="001C1A5F">
          <w:pPr>
            <w:pStyle w:val="Cabealho"/>
            <w:jc w:val="center"/>
            <w:rPr>
              <w:sz w:val="14"/>
              <w:szCs w:val="14"/>
            </w:rPr>
          </w:pPr>
        </w:p>
        <w:p w:rsidR="00FE4543" w:rsidRPr="00E0781D" w:rsidRDefault="00FE4543" w:rsidP="001C1A5F">
          <w:pPr>
            <w:pStyle w:val="Cabealho"/>
            <w:jc w:val="center"/>
            <w:rPr>
              <w:sz w:val="20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Pr="00DD20CB" w:rsidRDefault="00FE4543" w:rsidP="001C1A5F">
          <w:pPr>
            <w:pStyle w:val="Cabealho"/>
            <w:jc w:val="center"/>
            <w:rPr>
              <w:sz w:val="16"/>
              <w:szCs w:val="16"/>
            </w:rPr>
          </w:pPr>
        </w:p>
        <w:p w:rsidR="00FE4543" w:rsidRPr="00DD20CB" w:rsidRDefault="00FE4543" w:rsidP="001C1A5F">
          <w:pPr>
            <w:pStyle w:val="Cabealho"/>
            <w:jc w:val="center"/>
            <w:rPr>
              <w:sz w:val="16"/>
              <w:szCs w:val="16"/>
            </w:rPr>
          </w:pPr>
        </w:p>
      </w:tc>
    </w:tr>
    <w:tr w:rsidR="00FE4543" w:rsidTr="001C1A5F">
      <w:trPr>
        <w:trHeight w:val="162"/>
      </w:trPr>
      <w:tc>
        <w:tcPr>
          <w:tcW w:w="385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Default="00FE4543" w:rsidP="001C1A5F">
          <w:pPr>
            <w:pStyle w:val="Cabealho"/>
          </w:pPr>
        </w:p>
      </w:tc>
      <w:bookmarkEnd w:id="1"/>
      <w:tc>
        <w:tcPr>
          <w:tcW w:w="386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Pr="00DD20CB" w:rsidRDefault="00FE4543" w:rsidP="001C1A5F">
          <w:pPr>
            <w:pStyle w:val="Cabealho"/>
            <w:rPr>
              <w:sz w:val="16"/>
              <w:szCs w:val="16"/>
            </w:rPr>
          </w:pPr>
        </w:p>
      </w:tc>
      <w:tc>
        <w:tcPr>
          <w:tcW w:w="10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Pr="00DD20CB" w:rsidRDefault="00FE4543" w:rsidP="001C1A5F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4543" w:rsidRPr="00DD20CB" w:rsidRDefault="00FE4543" w:rsidP="001C1A5F">
          <w:pPr>
            <w:pStyle w:val="Cabealho"/>
            <w:jc w:val="center"/>
            <w:rPr>
              <w:sz w:val="16"/>
              <w:szCs w:val="16"/>
            </w:rPr>
          </w:pPr>
        </w:p>
        <w:p w:rsidR="00FE4543" w:rsidRPr="00DD20CB" w:rsidRDefault="00FE4543" w:rsidP="001C1A5F">
          <w:pPr>
            <w:pStyle w:val="Cabealho"/>
            <w:jc w:val="center"/>
            <w:rPr>
              <w:sz w:val="16"/>
              <w:szCs w:val="16"/>
            </w:rPr>
          </w:pPr>
        </w:p>
      </w:tc>
    </w:tr>
  </w:tbl>
  <w:p w:rsidR="00FE4543" w:rsidRDefault="00FE45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C1A5F"/>
    <w:rsid w:val="000141C1"/>
    <w:rsid w:val="000808BD"/>
    <w:rsid w:val="001C1A5F"/>
    <w:rsid w:val="003179FF"/>
    <w:rsid w:val="005F739F"/>
    <w:rsid w:val="006A1520"/>
    <w:rsid w:val="0082358B"/>
    <w:rsid w:val="008B5A74"/>
    <w:rsid w:val="008C67D5"/>
    <w:rsid w:val="009A4B92"/>
    <w:rsid w:val="00A21039"/>
    <w:rsid w:val="00B01135"/>
    <w:rsid w:val="00B86096"/>
    <w:rsid w:val="00BA3061"/>
    <w:rsid w:val="00D67FEE"/>
    <w:rsid w:val="00E44D18"/>
    <w:rsid w:val="00FE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A5F"/>
  </w:style>
  <w:style w:type="paragraph" w:styleId="Rodap">
    <w:name w:val="footer"/>
    <w:basedOn w:val="Normal"/>
    <w:link w:val="RodapChar"/>
    <w:uiPriority w:val="99"/>
    <w:unhideWhenUsed/>
    <w:rsid w:val="001C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A5F"/>
  </w:style>
  <w:style w:type="character" w:styleId="Hyperlink">
    <w:name w:val="Hyperlink"/>
    <w:basedOn w:val="Fontepargpadro"/>
    <w:uiPriority w:val="99"/>
    <w:unhideWhenUsed/>
    <w:rsid w:val="008C67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C67D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D1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6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iz.amaral@estaleiromaua.ind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.souza@estaleiromaua.ind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Amaral de Carvalho</dc:creator>
  <cp:lastModifiedBy>erica.sampaio</cp:lastModifiedBy>
  <cp:revision>5</cp:revision>
  <dcterms:created xsi:type="dcterms:W3CDTF">2021-07-14T14:50:00Z</dcterms:created>
  <dcterms:modified xsi:type="dcterms:W3CDTF">2022-03-18T18:24:00Z</dcterms:modified>
</cp:coreProperties>
</file>